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6B" w:rsidRPr="007E366B" w:rsidRDefault="007E366B" w:rsidP="007E36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«Мой взгляд на воспитание».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Воспитывать детей  - нелегкий труд,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Так, чтобы искренне, любя и понимая,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Знать, что они все время ждут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Твоей заботы ждут и твоего вниманья.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Вот с такими мыслями я 25</w:t>
      </w: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 xml:space="preserve"> лет подряд работаю со своими учениками. Еще тогда, когда только начинала свои первые шаги в школе, я решила, что в моей работе первичным будет добро. А это значит, я должна быть с детьми доброй, требовательной, но не придирчивой, быть для них другом и школьной мамой. Но конечно, не каждый день приносит только радость. В нашей школьной жизни хватает всякого. Есть минуты обид, ошибок, неудач, некрасивых поступков. И я стараюсь разбираться в них и учу этому детей. Мне важно показать именно ошибку, поступок или проступок, не затрагивая личность ребенка. Убедить одноклассников, что плох его поступок, а не он сам. Я пытаюсь «растить» в учениках любовь к себе, а через нее – любить и уважать близких, а значит, способствую воспитанию гармоничной личности.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Моя практика работы с детьми и постоянный поиск путей организации их радостной, увлекательной, интересной жизни в классе способствовали тому, что у меня сложились некоторые педагогические убеждения, исходящие из оптимистических начал обучения и воспитания. Я стремлюсь создать из каждого моего ученика личность, ибо в ней мыслю человека с индивидуальным и неповторимым сплавом мотивов, целей, воли, интеллекта, эмоции и любви к человеку.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Я должна проникнуть в их маленький мир, увидеть их накопленный небольшой опыт, приобщиться к их миру. Это можно достигнуть только глубоким проникновением в помыслы ребенка, в смысл его поступков, используя весь его внутренний потенциал, потребности в творческом овладении действительностью. Я должна ориентироваться в первую очередь на личность ученика. Мне очень важно и интересно все, что интересно и важно для них самих.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Проста моя задача и сложна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Помочь идти по жизни честно,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И пусть порой нелегкая она,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lastRenderedPageBreak/>
        <w:t>Стараться, чтоб им было интересно.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Нить, которая связывает меня и детей, не рвется, а наоборот, становится крепкой и надежной. И эта нить связывает растущего человека, имеющего свою многогранную жизнь и сложные взаимоотношения с окружающими. Я считаю, что каждый ребенок может быть познан как личность только с учетом его действительной жизни, его радостей, огорчений, потребностей и надежд. И тогда ребенок захочет учиться, будет спешить в школу и от всего сердца радоваться каждой встрече со  своими учителями, творческой деятельности. А человека личностью делает его отношение к деятельности, к людям, к знаниям. Личностью он становится благодаря своим целеустремленности и мировоззрению. Я считаю своим долгом доставлять детям радость познания. Я стараюсь найти такие пути в деятельности, чтобы дети сами пытались овладеть знаниями и ощутили радость, вызванную преодолением трудностей при овладении ими.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Хочу, чтобы они увидели во мне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Наставника, и друга неплохого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И в стенах школы, и на дальней стороне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Они мою поддержку ощущали снова.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Я глубоко убеждена, что в детях творить личность нужно с первых дней. А личность рождается в процессе самопознания, самовоспитания, самооценки, самокритики.  И воспитание, и обучение должны быть нацелены на то, чтобы направить на этот путь своего становления и помочь ему одержать победу в этой нелегкой борьбе. А борьба действительно нелегкая. Я должна превратить учение в процесс развития познавательных стремлений. Детям не нужно знать, насколько каждый из них обогнал остальных или отстал от них, не нужно знать, что ученики подразделяются на «сильных» и «слабых».  Ведь в какой-то мере мы виноваты в том, что сами не смогли познать психологию каждого ребенка.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Я знаю, что они – мои друзья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Не предадут и не дадут в обиду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Есть у меня еще одна семья –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Мой класс, который я не упущу из виду.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lastRenderedPageBreak/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       Коллектив класса является моей творческой лабораторией. В нем я реализую все свои педагогические и методические находки. Отношения с детьми я строю на основе сотрудничества, поддержки и взаимопомощи. Всеми наблюдениями и открытиями я делюсь с родителями ребенка, так как у нас с ними одна общая цель: воспитание гармонично-развитой личности, способной самостоятельно ориентироваться в постоянно меняющемся мире.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Замечательно сказал Амонашвили: «Только тот образ преподавателя верен, которым довольны ученики». Я считаю, педагогика классного руководителя должна быть гуманной, личностно – ориентированной, оптимистической. Очень важно, чтобы каждый ребенок поверил в свои силы, радовался каждому школьному дню, каждой встрече с педагогом, с друзьями. Принципиально важно, чтобы школьная жизнь стала для каждого ученика смыслом его собственной жизни. Прежде всего, нужно заинтересовать ребенка, обнаружить, что он готов к деятельности. Ведь каждый ребенок – это особый мир. И каждый нуждается в совершенствовании и развитии.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Вести детей дорогою успеха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Помочь найти достойный путь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Пусть дети не растут без смеха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В них надо чувство юмора вдохнуть.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Учитель, безусловно, чтобы ориентироваться в личности ребенка, должен быть хорошим артистом. Ведь каждый день в школе в своей неповторимости требует от учителя работы в новом амплуа. Я считаю, что нужно принимать ребенка таким, каков он есть, с его слабостями и недостатками, стремлениями и темпераментом. Мне необходимо увидеть, разглядеть и не пропустить в ребенке все лучшее, что в нем есть. Для воспитания детей нужен не великий ум, а большое сердце – способность к общению, к признанию равенства души. Я пытаюсь научить своих детей чувствовать и сопереживать. Главное – идти с ними вместе по пути их взросления.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 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Я личность миру воспитать должна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Развить в ней лучшие стремленья</w:t>
      </w:r>
    </w:p>
    <w:p w:rsidR="007E366B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Ведь в школе начинается весна</w:t>
      </w:r>
    </w:p>
    <w:p w:rsidR="009D430F" w:rsidRPr="007E366B" w:rsidRDefault="007E366B" w:rsidP="007E366B">
      <w:pPr>
        <w:spacing w:after="53" w:line="384" w:lineRule="atLeast"/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</w:pPr>
      <w:r w:rsidRPr="007E366B">
        <w:rPr>
          <w:rFonts w:ascii="Times New Roman" w:eastAsia="Times New Roman" w:hAnsi="Times New Roman" w:cs="Times New Roman"/>
          <w:color w:val="454143"/>
          <w:sz w:val="28"/>
          <w:szCs w:val="28"/>
          <w:lang w:eastAsia="ru-RU"/>
        </w:rPr>
        <w:t>Героев будущего поколенья.</w:t>
      </w:r>
    </w:p>
    <w:sectPr w:rsidR="009D430F" w:rsidRPr="007E366B" w:rsidSect="009D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58" w:rsidRDefault="00AC1758" w:rsidP="007E366B">
      <w:pPr>
        <w:spacing w:after="0" w:line="240" w:lineRule="auto"/>
      </w:pPr>
      <w:r>
        <w:separator/>
      </w:r>
    </w:p>
  </w:endnote>
  <w:endnote w:type="continuationSeparator" w:id="1">
    <w:p w:rsidR="00AC1758" w:rsidRDefault="00AC1758" w:rsidP="007E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58" w:rsidRDefault="00AC1758" w:rsidP="007E366B">
      <w:pPr>
        <w:spacing w:after="0" w:line="240" w:lineRule="auto"/>
      </w:pPr>
      <w:r>
        <w:separator/>
      </w:r>
    </w:p>
  </w:footnote>
  <w:footnote w:type="continuationSeparator" w:id="1">
    <w:p w:rsidR="00AC1758" w:rsidRDefault="00AC1758" w:rsidP="007E3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66B"/>
    <w:rsid w:val="007E366B"/>
    <w:rsid w:val="009D430F"/>
    <w:rsid w:val="00AC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F"/>
  </w:style>
  <w:style w:type="paragraph" w:styleId="1">
    <w:name w:val="heading 1"/>
    <w:basedOn w:val="a"/>
    <w:link w:val="10"/>
    <w:uiPriority w:val="9"/>
    <w:qFormat/>
    <w:rsid w:val="007E3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E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66B"/>
  </w:style>
  <w:style w:type="paragraph" w:styleId="a6">
    <w:name w:val="footer"/>
    <w:basedOn w:val="a"/>
    <w:link w:val="a7"/>
    <w:uiPriority w:val="99"/>
    <w:semiHidden/>
    <w:unhideWhenUsed/>
    <w:rsid w:val="007E3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2020-01-25T05:22:00Z</dcterms:created>
  <dcterms:modified xsi:type="dcterms:W3CDTF">2020-01-25T05:23:00Z</dcterms:modified>
</cp:coreProperties>
</file>